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0F8DC" w14:textId="77777777" w:rsidR="00AC7E6C" w:rsidRDefault="00094689">
      <w:pPr>
        <w:jc w:val="center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  <w:noProof/>
        </w:rPr>
        <w:drawing>
          <wp:inline distT="0" distB="0" distL="0" distR="0" wp14:anchorId="20C0BEA7" wp14:editId="1D5EC564">
            <wp:extent cx="1131034" cy="783345"/>
            <wp:effectExtent l="0" t="0" r="0" b="0"/>
            <wp:docPr id="2" name="image1.jpg" descr="A logo for a food rights allergi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for a food rights allergies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034" cy="783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B7CA38" w14:textId="5E4AEDA1" w:rsidR="00AC7E6C" w:rsidRDefault="00114E94">
      <w:pPr>
        <w:spacing w:line="276" w:lineRule="auto"/>
        <w:jc w:val="center"/>
        <w:rPr>
          <w:rFonts w:ascii="Gill Sans" w:eastAsia="Gill Sans" w:hAnsi="Gill Sans" w:cs="Gill Sans"/>
          <w:b/>
          <w:sz w:val="28"/>
          <w:szCs w:val="28"/>
        </w:rPr>
      </w:pPr>
      <w:r>
        <w:rPr>
          <w:rFonts w:ascii="Gill Sans" w:eastAsia="Gill Sans" w:hAnsi="Gill Sans" w:cs="Gill Sans"/>
          <w:b/>
          <w:sz w:val="28"/>
          <w:szCs w:val="28"/>
        </w:rPr>
        <w:t xml:space="preserve">NATIONAL-LEVEL STAKEHOLDERS CONVENING ON AFLATOXIN CONTROL AND MANAGEMENT </w:t>
      </w:r>
      <w:r w:rsidR="00094689">
        <w:rPr>
          <w:rFonts w:ascii="Gill Sans" w:eastAsia="Gill Sans" w:hAnsi="Gill Sans" w:cs="Gill Sans"/>
          <w:b/>
          <w:sz w:val="28"/>
          <w:szCs w:val="28"/>
        </w:rPr>
        <w:t xml:space="preserve">CAMPAIGN </w:t>
      </w:r>
      <w:r w:rsidR="00094689">
        <w:rPr>
          <w:rFonts w:ascii="Gill Sans" w:eastAsia="Gill Sans" w:hAnsi="Gill Sans" w:cs="Gill Sans"/>
          <w:b/>
          <w:sz w:val="28"/>
          <w:szCs w:val="28"/>
        </w:rPr>
        <w:t>IN UGANDA</w:t>
      </w:r>
      <w:r>
        <w:rPr>
          <w:rFonts w:ascii="Gill Sans" w:eastAsia="Gill Sans" w:hAnsi="Gill Sans" w:cs="Gill Sans"/>
          <w:b/>
          <w:sz w:val="28"/>
          <w:szCs w:val="28"/>
        </w:rPr>
        <w:t>.</w:t>
      </w:r>
      <w:bookmarkStart w:id="0" w:name="_GoBack"/>
      <w:bookmarkEnd w:id="0"/>
    </w:p>
    <w:p w14:paraId="44D585F5" w14:textId="77777777" w:rsidR="00AC7E6C" w:rsidRDefault="00094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Press Release Date: </w:t>
      </w:r>
      <w:r w:rsidRPr="008E3BFC">
        <w:rPr>
          <w:rFonts w:ascii="Gill Sans" w:eastAsia="Gill Sans" w:hAnsi="Gill Sans" w:cs="Gill Sans"/>
          <w:color w:val="000000"/>
        </w:rPr>
        <w:t xml:space="preserve">March </w:t>
      </w:r>
      <w:r w:rsidRPr="008E3BFC">
        <w:rPr>
          <w:rFonts w:ascii="Gill Sans" w:eastAsia="Gill Sans" w:hAnsi="Gill Sans" w:cs="Gill Sans"/>
        </w:rPr>
        <w:t>26</w:t>
      </w:r>
      <w:r w:rsidRPr="008E3BFC">
        <w:rPr>
          <w:rFonts w:ascii="Gill Sans" w:eastAsia="Gill Sans" w:hAnsi="Gill Sans" w:cs="Gill Sans"/>
          <w:color w:val="000000"/>
        </w:rPr>
        <w:t>, 2024</w:t>
      </w:r>
    </w:p>
    <w:p w14:paraId="4E80EA02" w14:textId="77777777" w:rsidR="00AC7E6C" w:rsidRDefault="00094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KAMPALA – On March 26, 2024, the Food Rights Alliance (FRA)</w:t>
      </w:r>
      <w:r>
        <w:rPr>
          <w:rFonts w:ascii="Gill Sans" w:eastAsia="Gill Sans" w:hAnsi="Gill Sans" w:cs="Gill Sans"/>
        </w:rPr>
        <w:t>;</w:t>
      </w:r>
      <w:r>
        <w:rPr>
          <w:rFonts w:ascii="Gill Sans" w:eastAsia="Gill Sans" w:hAnsi="Gill Sans" w:cs="Gill Sans"/>
          <w:color w:val="000000"/>
        </w:rPr>
        <w:t xml:space="preserve"> the Ministry of Agriculture, Animal Industry and Fisheries </w:t>
      </w:r>
      <w:r>
        <w:rPr>
          <w:rFonts w:ascii="Gill Sans" w:eastAsia="Gill Sans" w:hAnsi="Gill Sans" w:cs="Gill Sans"/>
        </w:rPr>
        <w:t>(MAAIF);</w:t>
      </w:r>
      <w:r>
        <w:rPr>
          <w:rFonts w:ascii="Gill Sans" w:eastAsia="Gill Sans" w:hAnsi="Gill Sans" w:cs="Gill Sans"/>
          <w:color w:val="000000"/>
        </w:rPr>
        <w:t xml:space="preserve"> and the National Agricultural Research Organization (NARO) launch</w:t>
      </w:r>
      <w:r>
        <w:rPr>
          <w:rFonts w:ascii="Gill Sans" w:eastAsia="Gill Sans" w:hAnsi="Gill Sans" w:cs="Gill Sans"/>
        </w:rPr>
        <w:t>ed</w:t>
      </w:r>
      <w:r>
        <w:rPr>
          <w:rFonts w:ascii="Gill Sans" w:eastAsia="Gill Sans" w:hAnsi="Gill Sans" w:cs="Gill Sans"/>
          <w:color w:val="000000"/>
        </w:rPr>
        <w:t xml:space="preserve"> a </w:t>
      </w:r>
      <w:r>
        <w:rPr>
          <w:rFonts w:ascii="Gill Sans" w:eastAsia="Gill Sans" w:hAnsi="Gill Sans" w:cs="Gill Sans"/>
        </w:rPr>
        <w:t>national</w:t>
      </w:r>
      <w:r>
        <w:rPr>
          <w:rFonts w:ascii="Gill Sans" w:eastAsia="Gill Sans" w:hAnsi="Gill Sans" w:cs="Gill Sans"/>
          <w:color w:val="000000"/>
        </w:rPr>
        <w:t xml:space="preserve"> campaign</w:t>
      </w:r>
      <w:r>
        <w:rPr>
          <w:rFonts w:ascii="Gill Sans" w:eastAsia="Gill Sans" w:hAnsi="Gill Sans" w:cs="Gill Sans"/>
        </w:rPr>
        <w:t xml:space="preserve"> to address the recurring problem of aflatoxin contamination of food and animal feed. Aflatoxins pose a significant health risk to humans and livestock and negatively i</w:t>
      </w:r>
      <w:r>
        <w:rPr>
          <w:rFonts w:ascii="Gill Sans" w:eastAsia="Gill Sans" w:hAnsi="Gill Sans" w:cs="Gill Sans"/>
        </w:rPr>
        <w:t xml:space="preserve">mpact Uganda's agricultural exports. The campaign </w:t>
      </w:r>
      <w:r>
        <w:rPr>
          <w:rFonts w:ascii="Gill Sans" w:eastAsia="Gill Sans" w:hAnsi="Gill Sans" w:cs="Gill Sans"/>
          <w:color w:val="000000"/>
        </w:rPr>
        <w:t>aim</w:t>
      </w:r>
      <w:r>
        <w:rPr>
          <w:rFonts w:ascii="Gill Sans" w:eastAsia="Gill Sans" w:hAnsi="Gill Sans" w:cs="Gill Sans"/>
        </w:rPr>
        <w:t>s</w:t>
      </w:r>
      <w:r>
        <w:rPr>
          <w:rFonts w:ascii="Gill Sans" w:eastAsia="Gill Sans" w:hAnsi="Gill Sans" w:cs="Gill Sans"/>
          <w:color w:val="000000"/>
        </w:rPr>
        <w:t xml:space="preserve"> </w:t>
      </w:r>
      <w:r>
        <w:rPr>
          <w:rFonts w:ascii="Gill Sans" w:eastAsia="Gill Sans" w:hAnsi="Gill Sans" w:cs="Gill Sans"/>
        </w:rPr>
        <w:t>to empower</w:t>
      </w:r>
      <w:r>
        <w:rPr>
          <w:rFonts w:ascii="Gill Sans" w:eastAsia="Gill Sans" w:hAnsi="Gill Sans" w:cs="Gill Sans"/>
          <w:color w:val="000000"/>
        </w:rPr>
        <w:t xml:space="preserve"> food and feed handlers to reduce aflatoxin</w:t>
      </w:r>
      <w:r>
        <w:rPr>
          <w:rFonts w:ascii="Gill Sans" w:eastAsia="Gill Sans" w:hAnsi="Gill Sans" w:cs="Gill Sans"/>
        </w:rPr>
        <w:t xml:space="preserve"> contamination.</w:t>
      </w:r>
      <w:r>
        <w:rPr>
          <w:rFonts w:ascii="Gill Sans" w:eastAsia="Gill Sans" w:hAnsi="Gill Sans" w:cs="Gill Sans"/>
          <w:color w:val="000000"/>
        </w:rPr>
        <w:t xml:space="preserve"> </w:t>
      </w:r>
      <w:r>
        <w:rPr>
          <w:rFonts w:ascii="Gill Sans" w:eastAsia="Gill Sans" w:hAnsi="Gill Sans" w:cs="Gill Sans"/>
        </w:rPr>
        <w:t xml:space="preserve">Additional collaborators in the campaign include The Grain Council of Uganda (TGCU), the World Food </w:t>
      </w:r>
      <w:proofErr w:type="spellStart"/>
      <w:r>
        <w:rPr>
          <w:rFonts w:ascii="Gill Sans" w:eastAsia="Gill Sans" w:hAnsi="Gill Sans" w:cs="Gill Sans"/>
        </w:rPr>
        <w:t>Programme</w:t>
      </w:r>
      <w:proofErr w:type="spellEnd"/>
      <w:r>
        <w:rPr>
          <w:rFonts w:ascii="Gill Sans" w:eastAsia="Gill Sans" w:hAnsi="Gill Sans" w:cs="Gill Sans"/>
        </w:rPr>
        <w:t xml:space="preserve"> (WFP), CABI Internatio</w:t>
      </w:r>
      <w:r>
        <w:rPr>
          <w:rFonts w:ascii="Gill Sans" w:eastAsia="Gill Sans" w:hAnsi="Gill Sans" w:cs="Gill Sans"/>
        </w:rPr>
        <w:t xml:space="preserve">nal, the Global Consumers Center, </w:t>
      </w:r>
      <w:proofErr w:type="spellStart"/>
      <w:r>
        <w:rPr>
          <w:rFonts w:ascii="Gill Sans" w:eastAsia="Gill Sans" w:hAnsi="Gill Sans" w:cs="Gill Sans"/>
        </w:rPr>
        <w:t>Sasakawa</w:t>
      </w:r>
      <w:proofErr w:type="spellEnd"/>
      <w:r>
        <w:rPr>
          <w:rFonts w:ascii="Gill Sans" w:eastAsia="Gill Sans" w:hAnsi="Gill Sans" w:cs="Gill Sans"/>
        </w:rPr>
        <w:t xml:space="preserve"> Africa Association, and Feed the Future, the U.S. government’s global hunger and food security initiative.</w:t>
      </w:r>
    </w:p>
    <w:p w14:paraId="429E3F0B" w14:textId="77777777" w:rsidR="00AC7E6C" w:rsidRDefault="00094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Aflatoxins are poisonous molds found in crops which pose a serious threat to food safety and public health</w:t>
      </w:r>
      <w:r>
        <w:rPr>
          <w:rFonts w:ascii="Gill Sans" w:eastAsia="Gill Sans" w:hAnsi="Gill Sans" w:cs="Gill Sans"/>
          <w:color w:val="000000"/>
        </w:rPr>
        <w:t xml:space="preserve">. A study by Food and Nutrition Solutions, Ltd. at </w:t>
      </w:r>
      <w:proofErr w:type="spellStart"/>
      <w:r>
        <w:rPr>
          <w:rFonts w:ascii="Gill Sans" w:eastAsia="Gill Sans" w:hAnsi="Gill Sans" w:cs="Gill Sans"/>
          <w:color w:val="000000"/>
        </w:rPr>
        <w:t>Makerere</w:t>
      </w:r>
      <w:proofErr w:type="spellEnd"/>
      <w:r>
        <w:rPr>
          <w:rFonts w:ascii="Gill Sans" w:eastAsia="Gill Sans" w:hAnsi="Gill Sans" w:cs="Gill Sans"/>
          <w:color w:val="000000"/>
        </w:rPr>
        <w:t xml:space="preserve"> University linked aflatoxin exposure to an increased risk of liver cancer, </w:t>
      </w:r>
      <w:proofErr w:type="spellStart"/>
      <w:r>
        <w:rPr>
          <w:rFonts w:ascii="Gill Sans" w:eastAsia="Gill Sans" w:hAnsi="Gill Sans" w:cs="Gill Sans"/>
          <w:color w:val="000000"/>
        </w:rPr>
        <w:t>stuntedness</w:t>
      </w:r>
      <w:proofErr w:type="spellEnd"/>
      <w:r>
        <w:rPr>
          <w:rFonts w:ascii="Gill Sans" w:eastAsia="Gill Sans" w:hAnsi="Gill Sans" w:cs="Gill Sans"/>
          <w:color w:val="000000"/>
        </w:rPr>
        <w:t xml:space="preserve"> in livestock and other health disorders, </w:t>
      </w:r>
      <w:r>
        <w:rPr>
          <w:rFonts w:ascii="Gill Sans" w:eastAsia="Gill Sans" w:hAnsi="Gill Sans" w:cs="Gill Sans"/>
        </w:rPr>
        <w:t>and</w:t>
      </w:r>
      <w:r>
        <w:rPr>
          <w:rFonts w:ascii="Gill Sans" w:eastAsia="Gill Sans" w:hAnsi="Gill Sans" w:cs="Gill Sans"/>
          <w:color w:val="000000"/>
        </w:rPr>
        <w:t xml:space="preserve"> crop loss, exacerbating hunger in the region. </w:t>
      </w:r>
      <w:r>
        <w:rPr>
          <w:rFonts w:ascii="Gill Sans" w:eastAsia="Gill Sans" w:hAnsi="Gill Sans" w:cs="Gill Sans"/>
        </w:rPr>
        <w:t>Recent incidents o</w:t>
      </w:r>
      <w:r>
        <w:rPr>
          <w:rFonts w:ascii="Gill Sans" w:eastAsia="Gill Sans" w:hAnsi="Gill Sans" w:cs="Gill Sans"/>
        </w:rPr>
        <w:t>f aflatoxin contamination in food, resulting in Ugandan food exports being blocked due to high aflatoxin presence, highlight the urgency of the issue.</w:t>
      </w:r>
    </w:p>
    <w:p w14:paraId="4BE56D8D" w14:textId="77777777" w:rsidR="00AC7E6C" w:rsidRDefault="00094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</w:rPr>
        <w:t>The</w:t>
      </w:r>
      <w:r>
        <w:rPr>
          <w:rFonts w:ascii="Gill Sans" w:eastAsia="Gill Sans" w:hAnsi="Gill Sans" w:cs="Gill Sans"/>
          <w:color w:val="000000"/>
        </w:rPr>
        <w:t xml:space="preserve"> Joint Advocacy Campaign in Aflatoxin Control will raise awareness o</w:t>
      </w:r>
      <w:r>
        <w:rPr>
          <w:rFonts w:ascii="Gill Sans" w:eastAsia="Gill Sans" w:hAnsi="Gill Sans" w:cs="Gill Sans"/>
        </w:rPr>
        <w:t>f</w:t>
      </w:r>
      <w:r>
        <w:rPr>
          <w:rFonts w:ascii="Gill Sans" w:eastAsia="Gill Sans" w:hAnsi="Gill Sans" w:cs="Gill Sans"/>
          <w:color w:val="000000"/>
        </w:rPr>
        <w:t xml:space="preserve"> safe food and animal feed handli</w:t>
      </w:r>
      <w:r>
        <w:rPr>
          <w:rFonts w:ascii="Gill Sans" w:eastAsia="Gill Sans" w:hAnsi="Gill Sans" w:cs="Gill Sans"/>
          <w:color w:val="000000"/>
        </w:rPr>
        <w:t xml:space="preserve">ng practices to reduce contamination. The </w:t>
      </w:r>
      <w:r>
        <w:rPr>
          <w:rFonts w:ascii="Gill Sans" w:eastAsia="Gill Sans" w:hAnsi="Gill Sans" w:cs="Gill Sans"/>
        </w:rPr>
        <w:t>c</w:t>
      </w:r>
      <w:r>
        <w:rPr>
          <w:rFonts w:ascii="Gill Sans" w:eastAsia="Gill Sans" w:hAnsi="Gill Sans" w:cs="Gill Sans"/>
          <w:color w:val="000000"/>
        </w:rPr>
        <w:t xml:space="preserve">ampaign, designed </w:t>
      </w:r>
      <w:r>
        <w:rPr>
          <w:rFonts w:ascii="Gill Sans" w:eastAsia="Gill Sans" w:hAnsi="Gill Sans" w:cs="Gill Sans"/>
        </w:rPr>
        <w:t>to support locally driven aflatoxin control in Uganda,</w:t>
      </w:r>
      <w:r>
        <w:rPr>
          <w:rFonts w:ascii="Gill Sans" w:eastAsia="Gill Sans" w:hAnsi="Gill Sans" w:cs="Gill Sans"/>
          <w:color w:val="000000"/>
        </w:rPr>
        <w:t xml:space="preserve"> is implemented by FRA</w:t>
      </w:r>
      <w:r>
        <w:rPr>
          <w:rFonts w:ascii="Gill Sans" w:eastAsia="Gill Sans" w:hAnsi="Gill Sans" w:cs="Gill Sans"/>
        </w:rPr>
        <w:t xml:space="preserve"> through a grant </w:t>
      </w:r>
      <w:r>
        <w:rPr>
          <w:rFonts w:ascii="Gill Sans" w:eastAsia="Gill Sans" w:hAnsi="Gill Sans" w:cs="Gill Sans"/>
          <w:color w:val="000000"/>
        </w:rPr>
        <w:t xml:space="preserve">funded by the </w:t>
      </w:r>
      <w:r>
        <w:rPr>
          <w:rFonts w:ascii="Gill Sans" w:eastAsia="Gill Sans" w:hAnsi="Gill Sans" w:cs="Gill Sans"/>
        </w:rPr>
        <w:t>U.S. Agency for International Development (USAID) through the</w:t>
      </w:r>
      <w:r>
        <w:rPr>
          <w:rFonts w:ascii="Gill Sans" w:eastAsia="Gill Sans" w:hAnsi="Gill Sans" w:cs="Gill Sans"/>
          <w:color w:val="000000"/>
        </w:rPr>
        <w:t xml:space="preserve"> Feed the Future Uganda Ins</w:t>
      </w:r>
      <w:r>
        <w:rPr>
          <w:rFonts w:ascii="Gill Sans" w:eastAsia="Gill Sans" w:hAnsi="Gill Sans" w:cs="Gill Sans"/>
          <w:color w:val="000000"/>
        </w:rPr>
        <w:t>titutional and Systems Strengthening Activity.</w:t>
      </w:r>
    </w:p>
    <w:p w14:paraId="3BA88AEC" w14:textId="77777777" w:rsidR="00AC7E6C" w:rsidRDefault="00094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Ms. Agnes </w:t>
      </w:r>
      <w:proofErr w:type="spellStart"/>
      <w:r>
        <w:rPr>
          <w:rFonts w:ascii="Gill Sans" w:eastAsia="Gill Sans" w:hAnsi="Gill Sans" w:cs="Gill Sans"/>
          <w:color w:val="000000"/>
        </w:rPr>
        <w:t>Kirabo</w:t>
      </w:r>
      <w:proofErr w:type="spellEnd"/>
      <w:r>
        <w:rPr>
          <w:rFonts w:ascii="Gill Sans" w:eastAsia="Gill Sans" w:hAnsi="Gill Sans" w:cs="Gill Sans"/>
          <w:color w:val="000000"/>
        </w:rPr>
        <w:t>, Executive Director of FRA, emphasized the importance of the campaign. "The country needs to ensure that all actors are very cautious about the risks that aflatoxin contamination brings to hea</w:t>
      </w:r>
      <w:r>
        <w:rPr>
          <w:rFonts w:ascii="Gill Sans" w:eastAsia="Gill Sans" w:hAnsi="Gill Sans" w:cs="Gill Sans"/>
          <w:color w:val="000000"/>
        </w:rPr>
        <w:t xml:space="preserve">lth but also to trade," said Ms. </w:t>
      </w:r>
      <w:proofErr w:type="spellStart"/>
      <w:r>
        <w:rPr>
          <w:rFonts w:ascii="Gill Sans" w:eastAsia="Gill Sans" w:hAnsi="Gill Sans" w:cs="Gill Sans"/>
          <w:color w:val="000000"/>
        </w:rPr>
        <w:t>Kirabo</w:t>
      </w:r>
      <w:proofErr w:type="spellEnd"/>
      <w:r>
        <w:rPr>
          <w:rFonts w:ascii="Gill Sans" w:eastAsia="Gill Sans" w:hAnsi="Gill Sans" w:cs="Gill Sans"/>
          <w:color w:val="000000"/>
        </w:rPr>
        <w:t xml:space="preserve">. "We are looking at raising civic consciousness and the </w:t>
      </w:r>
      <w:r>
        <w:rPr>
          <w:rFonts w:ascii="Gill Sans" w:eastAsia="Gill Sans" w:hAnsi="Gill Sans" w:cs="Gill Sans"/>
        </w:rPr>
        <w:t>competency</w:t>
      </w:r>
      <w:r>
        <w:rPr>
          <w:rFonts w:ascii="Gill Sans" w:eastAsia="Gill Sans" w:hAnsi="Gill Sans" w:cs="Gill Sans"/>
          <w:color w:val="000000"/>
        </w:rPr>
        <w:t xml:space="preserve"> to engage in best practices to reduce and control aflatoxin levels."</w:t>
      </w:r>
    </w:p>
    <w:p w14:paraId="4BE64B43" w14:textId="57067BF6" w:rsidR="00AC7E6C" w:rsidRDefault="00094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</w:rPr>
        <w:t xml:space="preserve">The </w:t>
      </w:r>
      <w:r>
        <w:rPr>
          <w:rFonts w:ascii="Gill Sans" w:eastAsia="Gill Sans" w:hAnsi="Gill Sans" w:cs="Gill Sans"/>
        </w:rPr>
        <w:t>c</w:t>
      </w:r>
      <w:r>
        <w:rPr>
          <w:rFonts w:ascii="Gill Sans" w:eastAsia="Gill Sans" w:hAnsi="Gill Sans" w:cs="Gill Sans"/>
          <w:color w:val="000000"/>
        </w:rPr>
        <w:t xml:space="preserve">ampaign aims to engage stakeholders along the value chain, including farmers, aggregators, processors, transporters, traders, consumers, and policymakers on </w:t>
      </w:r>
      <w:r>
        <w:rPr>
          <w:rFonts w:ascii="Gill Sans" w:eastAsia="Gill Sans" w:hAnsi="Gill Sans" w:cs="Gill Sans"/>
        </w:rPr>
        <w:t>a</w:t>
      </w:r>
      <w:r>
        <w:rPr>
          <w:rFonts w:ascii="Gill Sans" w:eastAsia="Gill Sans" w:hAnsi="Gill Sans" w:cs="Gill Sans"/>
          <w:color w:val="000000"/>
        </w:rPr>
        <w:t>flatoxin control and management. By addressing the root causes of aflatoxin contamination and prom</w:t>
      </w:r>
      <w:r>
        <w:rPr>
          <w:rFonts w:ascii="Gill Sans" w:eastAsia="Gill Sans" w:hAnsi="Gill Sans" w:cs="Gill Sans"/>
          <w:color w:val="000000"/>
        </w:rPr>
        <w:t>oting proper harvesting and storage practices, the campaign aims to safeguard public health and preserve Uganda's market share within the region.</w:t>
      </w:r>
    </w:p>
    <w:p w14:paraId="174CE54F" w14:textId="2786BCD8" w:rsidR="00AC7E6C" w:rsidRPr="00AA1CB4" w:rsidRDefault="00AA1CB4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Gill Sans" w:eastAsia="Gill Sans" w:hAnsi="Gill Sans" w:cs="Gill Sans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7C7540F" wp14:editId="354808CF">
                <wp:simplePos x="0" y="0"/>
                <wp:positionH relativeFrom="margin">
                  <wp:align>right</wp:align>
                </wp:positionH>
                <wp:positionV relativeFrom="paragraph">
                  <wp:posOffset>433070</wp:posOffset>
                </wp:positionV>
                <wp:extent cx="5930265" cy="840105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265" cy="840105"/>
                        </a:xfrm>
                        <a:prstGeom prst="rect">
                          <a:avLst/>
                        </a:prstGeom>
                        <a:solidFill>
                          <a:srgbClr val="FAE2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143A68" w14:textId="77777777" w:rsidR="00AC7E6C" w:rsidRDefault="00094689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 xml:space="preserve">Agnes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>Kirabo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Gill Sans" w:eastAsia="Gill Sans" w:hAnsi="Gill Sans" w:cs="Gill Sans"/>
                                <w:i/>
                                <w:color w:val="000000"/>
                              </w:rPr>
                              <w:t>Executive Director of Food Rights Alliance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 xml:space="preserve">  </w:t>
                            </w:r>
                          </w:p>
                          <w:p w14:paraId="2011721D" w14:textId="77777777" w:rsidR="00AC7E6C" w:rsidRDefault="00094689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4C94D8"/>
                                <w:u w:val="single"/>
                              </w:rPr>
                              <w:t>agneskirabo@frauganda.org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 xml:space="preserve"> or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4C94D8"/>
                                <w:u w:val="single"/>
                              </w:rPr>
                              <w:t>fra@frauganda.orgag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4C94D8"/>
                                <w:u w:val="single"/>
                              </w:rPr>
                              <w:t>neskirabo@frauganda.org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4C94D8"/>
                              </w:rPr>
                              <w:t xml:space="preserve">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 xml:space="preserve">or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4C94D8"/>
                                <w:u w:val="single"/>
                              </w:rPr>
                              <w:t>fra@frauganda.org</w:t>
                            </w:r>
                          </w:p>
                          <w:p w14:paraId="58537D34" w14:textId="77777777" w:rsidR="00AC7E6C" w:rsidRDefault="00094689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>Tel: +256-414-695-518 / +256-706-535-722/ +256-788-104-782</w:t>
                            </w:r>
                          </w:p>
                          <w:p w14:paraId="15F71659" w14:textId="77777777" w:rsidR="00AC7E6C" w:rsidRDefault="00094689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 xml:space="preserve">Plot 82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>Muteesa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 xml:space="preserve"> 1 Road –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>Namirembe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 xml:space="preserve"> P. O. Box 5796 Kampala, Uganda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C7540F" id="Rectangle 1" o:spid="_x0000_s1026" style="position:absolute;margin-left:415.75pt;margin-top:34.1pt;width:466.95pt;height:66.15pt;z-index:251658240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RIxAEAAHcDAAAOAAAAZHJzL2Uyb0RvYy54bWysU8Fu2zAMvQ/YPwi6L3aypGuNOEXRLMOA&#10;Yg3Q9QNkWY4FyJJGKrHz96PkNMm2W7GLLIrU03uP9PJ+6Aw7KEDtbMmnk5wzZaWrtd2V/PXn5tMt&#10;ZxiErYVxVpX8qJDfrz5+WPa+UDPXOlMrYARiseh9ydsQfJFlKFvVCZw4rywlGwedCBTCLqtB9ITe&#10;mWyW5zdZ76D24KRCpNP1mOSrhN80SobnpkEVmCk5cQtphbRWcc1WS1HsQPhWyxMN8Q4WndCWHj1D&#10;rUUQbA/6H6hOS3DomjCRrstc02ipkgZSM83/UvPSCq+SFjIH/dkm/H+w8sfhxW+BbOg9FkjbqGJo&#10;oItf4seGZNbxbJYaApN0uLj7nM9uFpxJyt3Oif0iupldbnvA8E25jsVNyYGakTwShycMY+lbSXwM&#10;ndH1RhuTAthVjwbYQVDjNg9fZ+s39D/KjI3F1sVrI2I8yS5a4i4M1XASWLn6uAWGXm40kXoSGLYC&#10;qONTznqagpLjr70AxZn5bsnmu+l8RhJDCuaLLznNEFxnquuMsLJ1NFyBs3H7GNKojRwf9sE1OgmP&#10;rEYqJ7LU3WTdaRLj+FzHqeryv6x+AwAA//8DAFBLAwQUAAYACAAAACEAQeiYp90AAAAHAQAADwAA&#10;AGRycy9kb3ducmV2LnhtbEyPwU7DMBBE70j8g7VI3KjTRrRpGqdCRYgTqihcuDnxNo4ar6PYTQNf&#10;z3Kix9HMzrwttpPrxIhDaD0pmM8SEEi1Ny01Cj4/Xh4yECFqMrrzhAq+McC2vL0pdG78hd5xPMRG&#10;cAmFXCuwMfa5lKG26HSY+R6JvaMfnI4sh0aaQV+43HVykSRL6XRLvGB1jzuL9elwdoxxfMXR7r7C&#10;j3xeVfNVth/Tt71S93fT0wZExCn+h+EPn2+gZKbKn8kE0SngR6KCZbYAwe46TdcgKgU8+giyLOQ1&#10;f/kLAAD//wMAUEsBAi0AFAAGAAgAAAAhALaDOJL+AAAA4QEAABMAAAAAAAAAAAAAAAAAAAAAAFtD&#10;b250ZW50X1R5cGVzXS54bWxQSwECLQAUAAYACAAAACEAOP0h/9YAAACUAQAACwAAAAAAAAAAAAAA&#10;AAAvAQAAX3JlbHMvLnJlbHNQSwECLQAUAAYACAAAACEA+u60SMQBAAB3AwAADgAAAAAAAAAAAAAA&#10;AAAuAgAAZHJzL2Uyb0RvYy54bWxQSwECLQAUAAYACAAAACEAQeiYp90AAAAHAQAADwAAAAAAAAAA&#10;AAAAAAAeBAAAZHJzL2Rvd25yZXYueG1sUEsFBgAAAAAEAAQA8wAAACgFAAAAAA==&#10;" fillcolor="#fae2d5" stroked="f">
                <v:textbox inset="2.53958mm,1.2694mm,2.53958mm,1.2694mm">
                  <w:txbxContent>
                    <w:p w14:paraId="21143A68" w14:textId="77777777" w:rsidR="00AC7E6C" w:rsidRDefault="0000000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</w:rPr>
                        <w:t xml:space="preserve">Agnes Kirabo, </w:t>
                      </w:r>
                      <w:r>
                        <w:rPr>
                          <w:rFonts w:ascii="Gill Sans" w:eastAsia="Gill Sans" w:hAnsi="Gill Sans" w:cs="Gill Sans"/>
                          <w:i/>
                          <w:color w:val="000000"/>
                        </w:rPr>
                        <w:t>Executive Director of Food Rights Alliance</w:t>
                      </w:r>
                      <w:r>
                        <w:rPr>
                          <w:rFonts w:ascii="Gill Sans" w:eastAsia="Gill Sans" w:hAnsi="Gill Sans" w:cs="Gill Sans"/>
                          <w:color w:val="000000"/>
                        </w:rPr>
                        <w:t xml:space="preserve">  </w:t>
                      </w:r>
                    </w:p>
                    <w:p w14:paraId="2011721D" w14:textId="77777777" w:rsidR="00AC7E6C" w:rsidRDefault="0000000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4C94D8"/>
                          <w:u w:val="single"/>
                        </w:rPr>
                        <w:t>agneskirabo@frauganda.org</w:t>
                      </w:r>
                      <w:r>
                        <w:rPr>
                          <w:rFonts w:ascii="Gill Sans" w:eastAsia="Gill Sans" w:hAnsi="Gill Sans" w:cs="Gill Sans"/>
                          <w:color w:val="000000"/>
                        </w:rPr>
                        <w:t xml:space="preserve"> or </w:t>
                      </w:r>
                      <w:r>
                        <w:rPr>
                          <w:rFonts w:ascii="Gill Sans" w:eastAsia="Gill Sans" w:hAnsi="Gill Sans" w:cs="Gill Sans"/>
                          <w:color w:val="4C94D8"/>
                          <w:u w:val="single"/>
                        </w:rPr>
                        <w:t>fra@frauganda.orgagneskirabo@frauganda.org</w:t>
                      </w:r>
                      <w:r>
                        <w:rPr>
                          <w:rFonts w:ascii="Gill Sans" w:eastAsia="Gill Sans" w:hAnsi="Gill Sans" w:cs="Gill Sans"/>
                          <w:color w:val="4C94D8"/>
                        </w:rPr>
                        <w:t xml:space="preserve"> </w:t>
                      </w:r>
                      <w:r>
                        <w:rPr>
                          <w:rFonts w:ascii="Gill Sans" w:eastAsia="Gill Sans" w:hAnsi="Gill Sans" w:cs="Gill Sans"/>
                          <w:color w:val="000000"/>
                        </w:rPr>
                        <w:t xml:space="preserve">or </w:t>
                      </w:r>
                      <w:r>
                        <w:rPr>
                          <w:rFonts w:ascii="Gill Sans" w:eastAsia="Gill Sans" w:hAnsi="Gill Sans" w:cs="Gill Sans"/>
                          <w:color w:val="4C94D8"/>
                          <w:u w:val="single"/>
                        </w:rPr>
                        <w:t>fra@frauganda.org</w:t>
                      </w:r>
                    </w:p>
                    <w:p w14:paraId="58537D34" w14:textId="77777777" w:rsidR="00AC7E6C" w:rsidRDefault="0000000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</w:rPr>
                        <w:t>Tel: +256-414-695-518 / +256-706-535-722/ +256-788-104-782</w:t>
                      </w:r>
                    </w:p>
                    <w:p w14:paraId="15F71659" w14:textId="77777777" w:rsidR="00AC7E6C" w:rsidRDefault="0000000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</w:rPr>
                        <w:t xml:space="preserve">Plot 82 Muteesa 1 Road – Namirembe P. O. Box 5796 Kampala, Uganda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Gill Sans" w:eastAsia="Gill Sans" w:hAnsi="Gill Sans" w:cs="Gill Sans"/>
          <w:color w:val="000000"/>
        </w:rPr>
        <w:t>For media inquiries and further information, please contact:</w:t>
      </w:r>
    </w:p>
    <w:p w14:paraId="0EF32435" w14:textId="1FEBC10F" w:rsidR="00AC7E6C" w:rsidRDefault="00094689" w:rsidP="00AA1CB4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###</w:t>
      </w:r>
    </w:p>
    <w:sectPr w:rsidR="00AC7E6C" w:rsidSect="00B62837">
      <w:footerReference w:type="default" r:id="rId7"/>
      <w:pgSz w:w="11906" w:h="16838" w:code="9"/>
      <w:pgMar w:top="630" w:right="108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CE886" w14:textId="77777777" w:rsidR="00094689" w:rsidRDefault="00094689">
      <w:pPr>
        <w:spacing w:after="0" w:line="240" w:lineRule="auto"/>
      </w:pPr>
      <w:r>
        <w:separator/>
      </w:r>
    </w:p>
  </w:endnote>
  <w:endnote w:type="continuationSeparator" w:id="0">
    <w:p w14:paraId="72A873C5" w14:textId="77777777" w:rsidR="00094689" w:rsidRDefault="0009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5228" w14:textId="77777777" w:rsidR="00AC7E6C" w:rsidRDefault="000946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EA40" w14:textId="77777777" w:rsidR="00094689" w:rsidRDefault="00094689">
      <w:pPr>
        <w:spacing w:after="0" w:line="240" w:lineRule="auto"/>
      </w:pPr>
      <w:r>
        <w:separator/>
      </w:r>
    </w:p>
  </w:footnote>
  <w:footnote w:type="continuationSeparator" w:id="0">
    <w:p w14:paraId="38EBA789" w14:textId="77777777" w:rsidR="00094689" w:rsidRDefault="00094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6C"/>
    <w:rsid w:val="00094689"/>
    <w:rsid w:val="00114E94"/>
    <w:rsid w:val="008E3BFC"/>
    <w:rsid w:val="00AA1CB4"/>
    <w:rsid w:val="00AC7E6C"/>
    <w:rsid w:val="00B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D80CE"/>
  <w15:docId w15:val="{C2099749-876C-4D0E-93C9-8000486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2309</Characters>
  <Application>Microsoft Office Word</Application>
  <DocSecurity>0</DocSecurity>
  <Lines>32</Lines>
  <Paragraphs>10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2024-03-25T11:07:00Z</dcterms:created>
  <dcterms:modified xsi:type="dcterms:W3CDTF">2024-04-25T18:54:00Z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1f7360b423b23f79e03fc80e1988f2cdad319d2c35b44c823e475671a69b5007</vt:lpwstr>
  </property>
</Properties>
</file>